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E4" w:rsidRDefault="00D761FB">
      <w:r w:rsidRPr="00D761FB">
        <w:drawing>
          <wp:inline distT="0" distB="0" distL="0" distR="0">
            <wp:extent cx="8686800" cy="550545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1657E4" w:rsidSect="00D761F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A23" w:rsidRDefault="00E35A23" w:rsidP="009C0CF6">
      <w:pPr>
        <w:spacing w:after="0" w:line="240" w:lineRule="auto"/>
      </w:pPr>
      <w:r>
        <w:separator/>
      </w:r>
    </w:p>
  </w:endnote>
  <w:endnote w:type="continuationSeparator" w:id="0">
    <w:p w:rsidR="00E35A23" w:rsidRDefault="00E35A23" w:rsidP="009C0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A23" w:rsidRDefault="00E35A23" w:rsidP="009C0CF6">
      <w:pPr>
        <w:spacing w:after="0" w:line="240" w:lineRule="auto"/>
      </w:pPr>
      <w:r>
        <w:separator/>
      </w:r>
    </w:p>
  </w:footnote>
  <w:footnote w:type="continuationSeparator" w:id="0">
    <w:p w:rsidR="00E35A23" w:rsidRDefault="00E35A23" w:rsidP="009C0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CF6" w:rsidRDefault="009C0CF6" w:rsidP="009C0CF6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Cameroon</w:t>
    </w:r>
  </w:p>
  <w:p w:rsidR="009C0CF6" w:rsidRPr="009C0CF6" w:rsidRDefault="009C0CF6" w:rsidP="009C0CF6">
    <w:pPr>
      <w:pStyle w:val="Header"/>
      <w:jc w:val="center"/>
      <w:rPr>
        <w:sz w:val="36"/>
        <w:szCs w:val="36"/>
      </w:rPr>
    </w:pPr>
    <w:r w:rsidRPr="009C0CF6">
      <w:rPr>
        <w:sz w:val="36"/>
        <w:szCs w:val="36"/>
      </w:rPr>
      <w:t>Population Projections with various TFR assumptions</w:t>
    </w:r>
  </w:p>
  <w:p w:rsidR="009C0CF6" w:rsidRDefault="009C0CF6" w:rsidP="009C0CF6">
    <w:pPr>
      <w:pStyle w:val="Header"/>
    </w:pPr>
    <w:r>
      <w:rPr>
        <w:sz w:val="36"/>
        <w:szCs w:val="36"/>
      </w:rPr>
      <w:t xml:space="preserve">                                                                     </w:t>
    </w:r>
    <w:r w:rsidRPr="009C0CF6">
      <w:rPr>
        <w:sz w:val="36"/>
        <w:szCs w:val="36"/>
      </w:rPr>
      <w:t>2010 - 2060</w:t>
    </w:r>
    <w:r w:rsidRPr="009C0CF6">
      <w:rPr>
        <w:sz w:val="36"/>
        <w:szCs w:val="36"/>
      </w:rP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1FB"/>
    <w:rsid w:val="001648F0"/>
    <w:rsid w:val="001657E4"/>
    <w:rsid w:val="001E2E44"/>
    <w:rsid w:val="00872807"/>
    <w:rsid w:val="008C080B"/>
    <w:rsid w:val="009C0CF6"/>
    <w:rsid w:val="00A435E2"/>
    <w:rsid w:val="00A920ED"/>
    <w:rsid w:val="00D61DBA"/>
    <w:rsid w:val="00D761FB"/>
    <w:rsid w:val="00E1587F"/>
    <w:rsid w:val="00E35A23"/>
    <w:rsid w:val="00EE384D"/>
    <w:rsid w:val="00F94C09"/>
    <w:rsid w:val="00FE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648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0ED"/>
    <w:pPr>
      <w:spacing w:after="0" w:line="240" w:lineRule="auto"/>
    </w:pPr>
    <w:rPr>
      <w:rFonts w:ascii="Bradley Hand ITC" w:eastAsiaTheme="majorEastAsia" w:hAnsi="Bradley Hand ITC" w:cs="Arial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1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0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CF6"/>
  </w:style>
  <w:style w:type="paragraph" w:styleId="Footer">
    <w:name w:val="footer"/>
    <w:basedOn w:val="Normal"/>
    <w:link w:val="FooterChar"/>
    <w:uiPriority w:val="99"/>
    <w:semiHidden/>
    <w:unhideWhenUsed/>
    <w:rsid w:val="009C0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opCom\Documents\Spectrum\DATA\Camero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strRef>
              <c:f>Cameroon!$A$3</c:f>
              <c:strCache>
                <c:ptCount val="1"/>
                <c:pt idx="0">
                  <c:v>1 Child Family</c:v>
                </c:pt>
              </c:strCache>
            </c:strRef>
          </c:tx>
          <c:marker>
            <c:symbol val="none"/>
          </c:marke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numFmt formatCode="#,##0" sourceLinked="0"/>
            <c:txPr>
              <a:bodyPr/>
              <a:lstStyle/>
              <a:p>
                <a:pPr>
                  <a:defRPr sz="1400"/>
                </a:pPr>
                <a:endParaRPr lang="en-US"/>
              </a:p>
            </c:txPr>
            <c:showVal val="1"/>
          </c:dLbls>
          <c:cat>
            <c:numRef>
              <c:f>Cameroon!$B$2:$G$2</c:f>
              <c:numCache>
                <c:formatCode>General</c:formatCode>
                <c:ptCount val="6"/>
                <c:pt idx="0">
                  <c:v>2010</c:v>
                </c:pt>
                <c:pt idx="1">
                  <c:v>2020</c:v>
                </c:pt>
                <c:pt idx="2">
                  <c:v>2030</c:v>
                </c:pt>
                <c:pt idx="3">
                  <c:v>2040</c:v>
                </c:pt>
                <c:pt idx="4">
                  <c:v>2050</c:v>
                </c:pt>
                <c:pt idx="5">
                  <c:v>2060</c:v>
                </c:pt>
              </c:numCache>
            </c:numRef>
          </c:cat>
          <c:val>
            <c:numRef>
              <c:f>Cameroon!$B$3:$G$3</c:f>
              <c:numCache>
                <c:formatCode>General</c:formatCode>
                <c:ptCount val="6"/>
                <c:pt idx="0">
                  <c:v>20093938</c:v>
                </c:pt>
                <c:pt idx="1">
                  <c:v>20059209</c:v>
                </c:pt>
                <c:pt idx="2">
                  <c:v>20329109</c:v>
                </c:pt>
                <c:pt idx="3">
                  <c:v>20085833</c:v>
                </c:pt>
                <c:pt idx="4">
                  <c:v>18895930</c:v>
                </c:pt>
                <c:pt idx="5">
                  <c:v>16957999</c:v>
                </c:pt>
              </c:numCache>
            </c:numRef>
          </c:val>
        </c:ser>
        <c:ser>
          <c:idx val="1"/>
          <c:order val="1"/>
          <c:tx>
            <c:strRef>
              <c:f>Cameroon!$A$4</c:f>
              <c:strCache>
                <c:ptCount val="1"/>
                <c:pt idx="0">
                  <c:v> 2 Child Family</c:v>
                </c:pt>
              </c:strCache>
            </c:strRef>
          </c:tx>
          <c:marker>
            <c:symbol val="none"/>
          </c:marke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numFmt formatCode="#,##0" sourceLinked="0"/>
            <c:txPr>
              <a:bodyPr/>
              <a:lstStyle/>
              <a:p>
                <a:pPr>
                  <a:defRPr sz="1400"/>
                </a:pPr>
                <a:endParaRPr lang="en-US"/>
              </a:p>
            </c:txPr>
            <c:showVal val="1"/>
          </c:dLbls>
          <c:cat>
            <c:numRef>
              <c:f>Cameroon!$B$2:$G$2</c:f>
              <c:numCache>
                <c:formatCode>General</c:formatCode>
                <c:ptCount val="6"/>
                <c:pt idx="0">
                  <c:v>2010</c:v>
                </c:pt>
                <c:pt idx="1">
                  <c:v>2020</c:v>
                </c:pt>
                <c:pt idx="2">
                  <c:v>2030</c:v>
                </c:pt>
                <c:pt idx="3">
                  <c:v>2040</c:v>
                </c:pt>
                <c:pt idx="4">
                  <c:v>2050</c:v>
                </c:pt>
                <c:pt idx="5">
                  <c:v>2060</c:v>
                </c:pt>
              </c:numCache>
            </c:numRef>
          </c:cat>
          <c:val>
            <c:numRef>
              <c:f>Cameroon!$B$4:$G$4</c:f>
              <c:numCache>
                <c:formatCode>General</c:formatCode>
                <c:ptCount val="6"/>
                <c:pt idx="0">
                  <c:v>20093938</c:v>
                </c:pt>
                <c:pt idx="1">
                  <c:v>21682384</c:v>
                </c:pt>
                <c:pt idx="2">
                  <c:v>23928617</c:v>
                </c:pt>
                <c:pt idx="3">
                  <c:v>25837872</c:v>
                </c:pt>
                <c:pt idx="4">
                  <c:v>26956437</c:v>
                </c:pt>
                <c:pt idx="5">
                  <c:v>27549487</c:v>
                </c:pt>
              </c:numCache>
            </c:numRef>
          </c:val>
        </c:ser>
        <c:ser>
          <c:idx val="2"/>
          <c:order val="2"/>
          <c:tx>
            <c:strRef>
              <c:f>Cameroon!$A$5</c:f>
              <c:strCache>
                <c:ptCount val="1"/>
                <c:pt idx="0">
                  <c:v>3 Child Family</c:v>
                </c:pt>
              </c:strCache>
            </c:strRef>
          </c:tx>
          <c:marker>
            <c:symbol val="none"/>
          </c:marke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layout>
                <c:manualLayout>
                  <c:x val="-7.0294639705575396E-2"/>
                  <c:y val="-1.7292125728731483E-2"/>
                </c:manualLayout>
              </c:layout>
              <c:showVal val="1"/>
            </c:dLbl>
            <c:numFmt formatCode="#,##0" sourceLinked="0"/>
            <c:txPr>
              <a:bodyPr/>
              <a:lstStyle/>
              <a:p>
                <a:pPr>
                  <a:defRPr sz="1400"/>
                </a:pPr>
                <a:endParaRPr lang="en-US"/>
              </a:p>
            </c:txPr>
            <c:showVal val="1"/>
          </c:dLbls>
          <c:cat>
            <c:numRef>
              <c:f>Cameroon!$B$2:$G$2</c:f>
              <c:numCache>
                <c:formatCode>General</c:formatCode>
                <c:ptCount val="6"/>
                <c:pt idx="0">
                  <c:v>2010</c:v>
                </c:pt>
                <c:pt idx="1">
                  <c:v>2020</c:v>
                </c:pt>
                <c:pt idx="2">
                  <c:v>2030</c:v>
                </c:pt>
                <c:pt idx="3">
                  <c:v>2040</c:v>
                </c:pt>
                <c:pt idx="4">
                  <c:v>2050</c:v>
                </c:pt>
                <c:pt idx="5">
                  <c:v>2060</c:v>
                </c:pt>
              </c:numCache>
            </c:numRef>
          </c:cat>
          <c:val>
            <c:numRef>
              <c:f>Cameroon!$B$5:$G$5</c:f>
              <c:numCache>
                <c:formatCode>General</c:formatCode>
                <c:ptCount val="6"/>
                <c:pt idx="0">
                  <c:v>20093938</c:v>
                </c:pt>
                <c:pt idx="1">
                  <c:v>23305559</c:v>
                </c:pt>
                <c:pt idx="2">
                  <c:v>27570396</c:v>
                </c:pt>
                <c:pt idx="3">
                  <c:v>32198343</c:v>
                </c:pt>
                <c:pt idx="4">
                  <c:v>37035143</c:v>
                </c:pt>
                <c:pt idx="5">
                  <c:v>42321829</c:v>
                </c:pt>
              </c:numCache>
            </c:numRef>
          </c:val>
        </c:ser>
        <c:ser>
          <c:idx val="3"/>
          <c:order val="3"/>
          <c:tx>
            <c:strRef>
              <c:f>Cameroon!$A$6</c:f>
              <c:strCache>
                <c:ptCount val="1"/>
                <c:pt idx="0">
                  <c:v>Current Family Size - 5.1 Children (Population Reference Bureau)</c:v>
                </c:pt>
              </c:strCache>
            </c:strRef>
          </c:tx>
          <c:marker>
            <c:symbol val="none"/>
          </c:marke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layout>
                <c:manualLayout>
                  <c:x val="-2.6109437604928003E-2"/>
                  <c:y val="-1.4410104773942899E-2"/>
                </c:manualLayout>
              </c:layout>
              <c:showVal val="1"/>
            </c:dLbl>
            <c:numFmt formatCode="#,##0" sourceLinked="0"/>
            <c:txPr>
              <a:bodyPr/>
              <a:lstStyle/>
              <a:p>
                <a:pPr>
                  <a:defRPr sz="1400"/>
                </a:pPr>
                <a:endParaRPr lang="en-US"/>
              </a:p>
            </c:txPr>
            <c:showVal val="1"/>
          </c:dLbls>
          <c:cat>
            <c:numRef>
              <c:f>Cameroon!$B$2:$G$2</c:f>
              <c:numCache>
                <c:formatCode>General</c:formatCode>
                <c:ptCount val="6"/>
                <c:pt idx="0">
                  <c:v>2010</c:v>
                </c:pt>
                <c:pt idx="1">
                  <c:v>2020</c:v>
                </c:pt>
                <c:pt idx="2">
                  <c:v>2030</c:v>
                </c:pt>
                <c:pt idx="3">
                  <c:v>2040</c:v>
                </c:pt>
                <c:pt idx="4">
                  <c:v>2050</c:v>
                </c:pt>
                <c:pt idx="5">
                  <c:v>2060</c:v>
                </c:pt>
              </c:numCache>
            </c:numRef>
          </c:cat>
          <c:val>
            <c:numRef>
              <c:f>Cameroon!$B$6:$G$6</c:f>
              <c:numCache>
                <c:formatCode>General</c:formatCode>
                <c:ptCount val="6"/>
                <c:pt idx="0">
                  <c:v>20093938</c:v>
                </c:pt>
                <c:pt idx="1">
                  <c:v>26714227</c:v>
                </c:pt>
                <c:pt idx="2">
                  <c:v>35355720</c:v>
                </c:pt>
                <c:pt idx="3">
                  <c:v>47535788</c:v>
                </c:pt>
                <c:pt idx="4">
                  <c:v>64880423</c:v>
                </c:pt>
                <c:pt idx="5">
                  <c:v>88516318</c:v>
                </c:pt>
              </c:numCache>
            </c:numRef>
          </c:val>
        </c:ser>
        <c:ser>
          <c:idx val="4"/>
          <c:order val="4"/>
          <c:tx>
            <c:strRef>
              <c:f>Cameroon!$A$7</c:f>
              <c:strCache>
                <c:ptCount val="1"/>
                <c:pt idx="0">
                  <c:v>Desired Family Size - 5.5 (Demographic Health Surveys)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5.8244130041762446E-2"/>
                  <c:y val="2.5938188593097211E-2"/>
                </c:manualLayout>
              </c:layout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layout>
                <c:manualLayout>
                  <c:x val="-0.10042091386510767"/>
                  <c:y val="-1.4410104773942899E-2"/>
                </c:manualLayout>
              </c:layout>
              <c:showVal val="1"/>
            </c:dLbl>
            <c:numFmt formatCode="#,##0" sourceLinked="0"/>
            <c:txPr>
              <a:bodyPr/>
              <a:lstStyle/>
              <a:p>
                <a:pPr>
                  <a:defRPr sz="1400"/>
                </a:pPr>
                <a:endParaRPr lang="en-US"/>
              </a:p>
            </c:txPr>
            <c:showVal val="1"/>
          </c:dLbls>
          <c:cat>
            <c:numRef>
              <c:f>Cameroon!$B$2:$G$2</c:f>
              <c:numCache>
                <c:formatCode>General</c:formatCode>
                <c:ptCount val="6"/>
                <c:pt idx="0">
                  <c:v>2010</c:v>
                </c:pt>
                <c:pt idx="1">
                  <c:v>2020</c:v>
                </c:pt>
                <c:pt idx="2">
                  <c:v>2030</c:v>
                </c:pt>
                <c:pt idx="3">
                  <c:v>2040</c:v>
                </c:pt>
                <c:pt idx="4">
                  <c:v>2050</c:v>
                </c:pt>
                <c:pt idx="5">
                  <c:v>2060</c:v>
                </c:pt>
              </c:numCache>
            </c:numRef>
          </c:cat>
          <c:val>
            <c:numRef>
              <c:f>Cameroon!$B$7:$G$7</c:f>
              <c:numCache>
                <c:formatCode>General</c:formatCode>
                <c:ptCount val="6"/>
                <c:pt idx="0">
                  <c:v>20093938</c:v>
                </c:pt>
                <c:pt idx="1">
                  <c:v>27363497</c:v>
                </c:pt>
                <c:pt idx="2">
                  <c:v>36859775</c:v>
                </c:pt>
                <c:pt idx="3">
                  <c:v>50761424</c:v>
                </c:pt>
                <c:pt idx="4">
                  <c:v>71224925</c:v>
                </c:pt>
                <c:pt idx="5">
                  <c:v>99851094</c:v>
                </c:pt>
              </c:numCache>
            </c:numRef>
          </c:val>
        </c:ser>
        <c:marker val="1"/>
        <c:axId val="111725184"/>
        <c:axId val="111732224"/>
      </c:lineChart>
      <c:catAx>
        <c:axId val="11172518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111732224"/>
        <c:crosses val="autoZero"/>
        <c:auto val="1"/>
        <c:lblAlgn val="ctr"/>
        <c:lblOffset val="100"/>
      </c:catAx>
      <c:valAx>
        <c:axId val="111732224"/>
        <c:scaling>
          <c:orientation val="minMax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111725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220155038759716"/>
          <c:y val="0.62882731550448134"/>
          <c:w val="0.25624806201550376"/>
          <c:h val="0.33333617081648592"/>
        </c:manualLayout>
      </c:layout>
      <c:txPr>
        <a:bodyPr/>
        <a:lstStyle/>
        <a:p>
          <a:pPr>
            <a:defRPr sz="1400"/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PopCom</dc:creator>
  <cp:lastModifiedBy>PopCom</cp:lastModifiedBy>
  <cp:revision>2</cp:revision>
  <cp:lastPrinted>2014-08-18T17:40:00Z</cp:lastPrinted>
  <dcterms:created xsi:type="dcterms:W3CDTF">2014-08-18T17:10:00Z</dcterms:created>
  <dcterms:modified xsi:type="dcterms:W3CDTF">2014-08-18T17:40:00Z</dcterms:modified>
</cp:coreProperties>
</file>